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B57410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附件2：</w:t>
      </w:r>
    </w:p>
    <w:p w14:paraId="565F4816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遵义医科大学第二附属医院医疗设备更新换代采购项目（十二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）设备技术参数征集信息表</w:t>
      </w:r>
    </w:p>
    <w:tbl>
      <w:tblPr>
        <w:tblStyle w:val="4"/>
        <w:tblW w:w="8413" w:type="dxa"/>
        <w:tblInd w:w="1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0"/>
        <w:gridCol w:w="2062"/>
        <w:gridCol w:w="10"/>
        <w:gridCol w:w="1190"/>
        <w:gridCol w:w="3141"/>
      </w:tblGrid>
      <w:tr w14:paraId="766C8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DDEDF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ABE9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B058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49223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设备制造商名称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35964A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0E31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696DBA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设备制造商类型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86E414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大型企业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中型企业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 小型企业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 微型企业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3C478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C2F19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制造商联系人</w:t>
            </w:r>
          </w:p>
        </w:tc>
        <w:tc>
          <w:tcPr>
            <w:tcW w:w="20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41534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C1CE3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1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9FF2A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AF94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9A907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产品型号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88CCE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8B1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F309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市场成交单价（元/套）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99FB5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E9A0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0CCAF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医疗器械类别（勾选）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B2BE91">
            <w:pPr>
              <w:jc w:val="center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Ⅰ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Ⅱ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Ⅲ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不属于医疗器械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</w:p>
        </w:tc>
      </w:tr>
      <w:tr w14:paraId="5475E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8444C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产品类别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013DE3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原装进口产品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     国产产品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sym w:font="Wingdings 2" w:char="00A3"/>
            </w:r>
          </w:p>
        </w:tc>
      </w:tr>
      <w:tr w14:paraId="378CD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A8144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医疗器械注册证号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FD30F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A7E2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999AC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拟竞争品牌</w:t>
            </w:r>
          </w:p>
          <w:p w14:paraId="5F3FCC6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（至少填一个）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5BA13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0B9F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37DE20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yellow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设备优势参数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96724C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40E6EA9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5DE1A8D4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1ABF095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1E3BD6D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470C5AB6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121F0487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56E3682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4954812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7373A35D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4620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1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5944F8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设备招标参数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FDC2B9">
            <w:pPr>
              <w:widowControl/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招标技术参数：</w:t>
            </w:r>
          </w:p>
          <w:p w14:paraId="79366447">
            <w:pPr>
              <w:widowControl/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0DC6CD98">
            <w:pPr>
              <w:widowControl/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169F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1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D0556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 w14:paraId="77B7DEAC">
            <w:pPr>
              <w:widowControl/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配置清单：</w:t>
            </w:r>
          </w:p>
          <w:p w14:paraId="2948D355">
            <w:pPr>
              <w:widowControl/>
              <w:spacing w:after="240"/>
              <w:jc w:val="both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4D53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87931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商务条件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 w14:paraId="581C92C9">
            <w:pPr>
              <w:widowControl/>
              <w:numPr>
                <w:ilvl w:val="0"/>
                <w:numId w:val="1"/>
              </w:numPr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交货期：合同签订后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个日历日。</w:t>
            </w:r>
          </w:p>
          <w:p w14:paraId="5BA46E51">
            <w:pPr>
              <w:widowControl/>
              <w:numPr>
                <w:ilvl w:val="0"/>
                <w:numId w:val="1"/>
              </w:numPr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质保期：验收合格之日起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年。</w:t>
            </w:r>
          </w:p>
          <w:p w14:paraId="04E0FE34">
            <w:pPr>
              <w:widowControl/>
              <w:numPr>
                <w:ilvl w:val="0"/>
                <w:numId w:val="1"/>
              </w:numPr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使用耗材及报价：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 w14:paraId="471A370C">
            <w:pPr>
              <w:widowControl/>
              <w:numPr>
                <w:ilvl w:val="0"/>
                <w:numId w:val="1"/>
              </w:numPr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软件升级情况及报价：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  <w:tr w14:paraId="3D32E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215D21"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用户清单及历史成交记录</w:t>
            </w:r>
          </w:p>
        </w:tc>
        <w:tc>
          <w:tcPr>
            <w:tcW w:w="6403" w:type="dxa"/>
            <w:gridSpan w:val="4"/>
            <w:tcBorders>
              <w:tl2br w:val="nil"/>
              <w:tr2bl w:val="nil"/>
            </w:tcBorders>
            <w:shd w:val="clear" w:color="auto" w:fill="auto"/>
            <w:vAlign w:val="top"/>
          </w:tcPr>
          <w:p w14:paraId="7F676C5C">
            <w:pPr>
              <w:widowControl/>
              <w:numPr>
                <w:ilvl w:val="0"/>
                <w:numId w:val="0"/>
              </w:numPr>
              <w:spacing w:after="240"/>
              <w:jc w:val="both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提供用户清单及联系人、历史成交价格及证明材料（中标通知书或采购合同）等</w:t>
            </w:r>
          </w:p>
        </w:tc>
      </w:tr>
      <w:tr w14:paraId="0F724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0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BD1C2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供应商联系人</w:t>
            </w:r>
          </w:p>
        </w:tc>
        <w:tc>
          <w:tcPr>
            <w:tcW w:w="2072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1D5A59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A32DD5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31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20BD79">
            <w:pPr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0EAB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413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F91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</w:t>
            </w:r>
          </w:p>
          <w:p w14:paraId="0668B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  <w:p w14:paraId="65864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132" w:firstLineChars="13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 xml:space="preserve"> 供应商（或制造商）名称（公章）：                           </w:t>
            </w:r>
          </w:p>
          <w:p w14:paraId="7EF3B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3373" w:firstLineChars="14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日   期：</w:t>
            </w:r>
          </w:p>
          <w:p w14:paraId="69D4AFFA">
            <w:pPr>
              <w:widowControl/>
              <w:numPr>
                <w:ilvl w:val="0"/>
                <w:numId w:val="0"/>
              </w:numPr>
              <w:spacing w:after="24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0CFCBAD6">
      <w:pPr>
        <w:rPr>
          <w:rFonts w:hint="eastAsia" w:ascii="仿宋" w:hAnsi="仿宋" w:eastAsia="仿宋" w:cs="仿宋"/>
          <w:sz w:val="24"/>
          <w:szCs w:val="24"/>
        </w:rPr>
      </w:pPr>
    </w:p>
    <w:p w14:paraId="2ABC0CB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注：相应产品技术资料（产品注册证、宣传彩页等）、证明材料、以及供应商认为应提供的相关资料等均以附件形式同步递交。</w:t>
      </w:r>
    </w:p>
    <w:p w14:paraId="5D05B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840" w:firstLineChars="16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633" w:bottom="1440" w:left="163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9F59A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57AF47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57AF47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42701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1C4D21"/>
    <w:multiLevelType w:val="singleLevel"/>
    <w:tmpl w:val="7C1C4D2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120E76"/>
    <w:rsid w:val="000A0199"/>
    <w:rsid w:val="00283993"/>
    <w:rsid w:val="002D035D"/>
    <w:rsid w:val="00572AE8"/>
    <w:rsid w:val="005D01EA"/>
    <w:rsid w:val="006704C7"/>
    <w:rsid w:val="006E1F4D"/>
    <w:rsid w:val="00796FB9"/>
    <w:rsid w:val="00924386"/>
    <w:rsid w:val="00A017FD"/>
    <w:rsid w:val="00A60143"/>
    <w:rsid w:val="00C85EB9"/>
    <w:rsid w:val="00EA0189"/>
    <w:rsid w:val="00F93DAA"/>
    <w:rsid w:val="017E67CD"/>
    <w:rsid w:val="02480996"/>
    <w:rsid w:val="068E6E79"/>
    <w:rsid w:val="0A231DB1"/>
    <w:rsid w:val="0DDA5A49"/>
    <w:rsid w:val="0EB63D2C"/>
    <w:rsid w:val="11AE07DC"/>
    <w:rsid w:val="1A120E76"/>
    <w:rsid w:val="22E6394F"/>
    <w:rsid w:val="2CE24D3B"/>
    <w:rsid w:val="2E4B5CE1"/>
    <w:rsid w:val="34140624"/>
    <w:rsid w:val="359F00F2"/>
    <w:rsid w:val="37A44264"/>
    <w:rsid w:val="3CC30412"/>
    <w:rsid w:val="494D62CE"/>
    <w:rsid w:val="51172003"/>
    <w:rsid w:val="56A02FC0"/>
    <w:rsid w:val="57590A7A"/>
    <w:rsid w:val="5D1A5C76"/>
    <w:rsid w:val="60AA1CE6"/>
    <w:rsid w:val="669D00EC"/>
    <w:rsid w:val="66D80997"/>
    <w:rsid w:val="687E2912"/>
    <w:rsid w:val="6A9E2870"/>
    <w:rsid w:val="6BEC3354"/>
    <w:rsid w:val="71A94A05"/>
    <w:rsid w:val="73F77777"/>
    <w:rsid w:val="768F3FA5"/>
    <w:rsid w:val="7F4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366</Words>
  <Characters>372</Characters>
  <Lines>2</Lines>
  <Paragraphs>1</Paragraphs>
  <TotalTime>0</TotalTime>
  <ScaleCrop>false</ScaleCrop>
  <LinksUpToDate>false</LinksUpToDate>
  <CharactersWithSpaces>483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2024-11-25T10:29:00Z</dcterms:created>
  <dc:creator>卫虹招标</dc:creator>
  <cp:lastModifiedBy>Fx</cp:lastModifiedBy>
  <dcterms:modified xsi:type="dcterms:W3CDTF">2026-04-15T09:06:19Z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E113186D8D224F9F8F853336CDAEB6BC_13</vt:lpwstr>
  </property>
  <property fmtid="{D5CDD505-2E9C-101B-9397-08002B2CF9AE}" pid="4" name="KSOTemplateDocerSaveRecord">
    <vt:lpwstr>eyJoZGlkIjoiOWM2Mjg4NzcyZjI3MjI3NGE4ODEyMWU2YzhmNThhMDAiLCJ1c2VySWQiOiIzNjU0NjY3NDAifQ==</vt:lpwstr>
  </property>
</Properties>
</file>